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69189" w14:textId="77777777" w:rsidR="00475003" w:rsidRPr="00475003" w:rsidRDefault="00475003" w:rsidP="00475003">
      <w:pPr>
        <w:widowControl/>
        <w:jc w:val="center"/>
        <w:rPr>
          <w:rFonts w:ascii="Times New Roman" w:eastAsia="Times New Roman" w:hAnsi="Times New Roman" w:cs="Times New Roman"/>
          <w:b/>
          <w:color w:val="auto"/>
          <w:sz w:val="28"/>
          <w:szCs w:val="28"/>
          <w:lang w:val="en-US" w:bidi="ar-SA"/>
        </w:rPr>
      </w:pPr>
      <w:r w:rsidRPr="00475003">
        <w:rPr>
          <w:rFonts w:ascii="Times New Roman" w:eastAsia="Times New Roman" w:hAnsi="Times New Roman" w:cs="Times New Roman"/>
          <w:b/>
          <w:color w:val="auto"/>
          <w:sz w:val="28"/>
          <w:szCs w:val="28"/>
          <w:lang w:val="en-US" w:bidi="ar-SA"/>
        </w:rPr>
        <w:t>INFORMATION</w:t>
      </w:r>
    </w:p>
    <w:p w14:paraId="633A1C3E" w14:textId="77777777" w:rsidR="00475003" w:rsidRPr="00475003" w:rsidRDefault="00475003" w:rsidP="00475003">
      <w:pPr>
        <w:widowControl/>
        <w:jc w:val="center"/>
        <w:rPr>
          <w:rFonts w:ascii="Times New Roman" w:eastAsia="Times New Roman" w:hAnsi="Times New Roman" w:cs="Times New Roman"/>
          <w:b/>
          <w:color w:val="auto"/>
          <w:sz w:val="28"/>
          <w:szCs w:val="28"/>
          <w:lang w:val="en-US" w:bidi="ar-SA"/>
        </w:rPr>
      </w:pPr>
      <w:r w:rsidRPr="00475003">
        <w:rPr>
          <w:rFonts w:ascii="Times New Roman" w:eastAsia="Times New Roman" w:hAnsi="Times New Roman" w:cs="Times New Roman"/>
          <w:b/>
          <w:color w:val="auto"/>
          <w:sz w:val="28"/>
          <w:szCs w:val="28"/>
          <w:lang w:val="en-US" w:bidi="ar-SA"/>
        </w:rPr>
        <w:t>on the International Scientific and Practical Online Conference</w:t>
      </w:r>
    </w:p>
    <w:p w14:paraId="475A70CE" w14:textId="3AA20946" w:rsidR="00475003" w:rsidRPr="00ED7D5D" w:rsidRDefault="00475003" w:rsidP="00475003">
      <w:pPr>
        <w:widowControl/>
        <w:jc w:val="center"/>
        <w:rPr>
          <w:rFonts w:ascii="Times New Roman" w:eastAsia="Times New Roman" w:hAnsi="Times New Roman" w:cs="Times New Roman"/>
          <w:b/>
          <w:color w:val="auto"/>
          <w:sz w:val="28"/>
          <w:szCs w:val="28"/>
          <w:lang w:val="en-US" w:bidi="ar-SA"/>
        </w:rPr>
      </w:pPr>
      <w:r w:rsidRPr="00ED7D5D">
        <w:rPr>
          <w:rFonts w:ascii="Times New Roman" w:eastAsia="Times New Roman" w:hAnsi="Times New Roman" w:cs="Times New Roman"/>
          <w:b/>
          <w:color w:val="auto"/>
          <w:sz w:val="28"/>
          <w:szCs w:val="28"/>
          <w:lang w:val="en-US" w:bidi="ar-SA"/>
        </w:rPr>
        <w:t>“</w:t>
      </w:r>
      <w:r w:rsidR="003D3574" w:rsidRPr="00ED7D5D">
        <w:rPr>
          <w:rFonts w:ascii="Times New Roman" w:eastAsia="Times New Roman" w:hAnsi="Times New Roman" w:cs="Times New Roman"/>
          <w:b/>
          <w:color w:val="auto"/>
          <w:sz w:val="28"/>
          <w:szCs w:val="28"/>
          <w:lang w:val="en-US" w:bidi="ar-SA"/>
        </w:rPr>
        <w:t>Modern Scientific Research in the Study of Historical and Cultural Heritage: Sustainable Development of Peoples and Cultures</w:t>
      </w:r>
      <w:r w:rsidRPr="00ED7D5D">
        <w:rPr>
          <w:rFonts w:ascii="Times New Roman" w:eastAsia="Times New Roman" w:hAnsi="Times New Roman" w:cs="Times New Roman"/>
          <w:b/>
          <w:color w:val="auto"/>
          <w:sz w:val="28"/>
          <w:szCs w:val="28"/>
          <w:lang w:val="en-US" w:bidi="ar-SA"/>
        </w:rPr>
        <w:t>”</w:t>
      </w:r>
    </w:p>
    <w:p w14:paraId="7B236DA3" w14:textId="77777777" w:rsidR="00B3772E" w:rsidRPr="00ED7D5D" w:rsidRDefault="00B3772E" w:rsidP="00475003">
      <w:pPr>
        <w:widowControl/>
        <w:jc w:val="center"/>
        <w:rPr>
          <w:rFonts w:ascii="Times New Roman" w:eastAsia="Times New Roman" w:hAnsi="Times New Roman" w:cs="Times New Roman"/>
          <w:b/>
          <w:color w:val="auto"/>
          <w:sz w:val="16"/>
          <w:szCs w:val="16"/>
          <w:lang w:val="en-US" w:bidi="ar-SA"/>
        </w:rPr>
      </w:pPr>
    </w:p>
    <w:p w14:paraId="73A67975" w14:textId="77777777" w:rsidR="00475003" w:rsidRPr="00ED7D5D" w:rsidRDefault="00475003" w:rsidP="00475003">
      <w:pPr>
        <w:widowControl/>
        <w:rPr>
          <w:rFonts w:ascii="Times New Roman" w:eastAsia="Times New Roman" w:hAnsi="Times New Roman" w:cs="Times New Roman"/>
          <w:color w:val="auto"/>
          <w:sz w:val="16"/>
          <w:szCs w:val="16"/>
          <w:lang w:val="en-US" w:bidi="ar-SA"/>
        </w:rPr>
      </w:pPr>
    </w:p>
    <w:p w14:paraId="76741D5C" w14:textId="493AD5C5" w:rsidR="00475003" w:rsidRPr="00ED7D5D" w:rsidRDefault="00475003" w:rsidP="008F0B73">
      <w:pPr>
        <w:widowControl/>
        <w:spacing w:after="80"/>
        <w:ind w:firstLine="708"/>
        <w:jc w:val="both"/>
        <w:rPr>
          <w:rFonts w:ascii="Times New Roman" w:eastAsia="Times New Roman" w:hAnsi="Times New Roman" w:cs="Times New Roman"/>
          <w:color w:val="auto"/>
          <w:sz w:val="28"/>
          <w:szCs w:val="28"/>
          <w:lang w:val="en-US" w:bidi="ar-SA"/>
        </w:rPr>
      </w:pPr>
      <w:r w:rsidRPr="00ED7D5D">
        <w:rPr>
          <w:rFonts w:ascii="Times New Roman" w:eastAsia="Times New Roman" w:hAnsi="Times New Roman" w:cs="Times New Roman"/>
          <w:color w:val="auto"/>
          <w:sz w:val="28"/>
          <w:szCs w:val="28"/>
          <w:lang w:val="en-US" w:bidi="ar-SA"/>
        </w:rPr>
        <w:t>Magtymguly Turkmen</w:t>
      </w:r>
      <w:r w:rsidR="003C176B" w:rsidRPr="00ED7D5D">
        <w:rPr>
          <w:rFonts w:ascii="Times New Roman" w:eastAsia="Times New Roman" w:hAnsi="Times New Roman" w:cs="Times New Roman"/>
          <w:color w:val="auto"/>
          <w:sz w:val="28"/>
          <w:szCs w:val="28"/>
          <w:lang w:val="en-US" w:bidi="ar-SA"/>
        </w:rPr>
        <w:t xml:space="preserve"> State University, UNESCO Chair </w:t>
      </w:r>
      <w:r w:rsidRPr="00ED7D5D">
        <w:rPr>
          <w:rFonts w:ascii="Times New Roman" w:eastAsia="Times New Roman" w:hAnsi="Times New Roman" w:cs="Times New Roman"/>
          <w:color w:val="auto"/>
          <w:sz w:val="28"/>
          <w:szCs w:val="28"/>
          <w:lang w:val="en-US" w:bidi="ar-SA"/>
        </w:rPr>
        <w:t>“Cultural Herita</w:t>
      </w:r>
      <w:r w:rsidR="003C176B" w:rsidRPr="00ED7D5D">
        <w:rPr>
          <w:rFonts w:ascii="Times New Roman" w:eastAsia="Times New Roman" w:hAnsi="Times New Roman" w:cs="Times New Roman"/>
          <w:color w:val="auto"/>
          <w:sz w:val="28"/>
          <w:szCs w:val="28"/>
          <w:lang w:val="en-US" w:bidi="ar-SA"/>
        </w:rPr>
        <w:t>ge: From the Past to the Future</w:t>
      </w:r>
      <w:r w:rsidRPr="00ED7D5D">
        <w:rPr>
          <w:rFonts w:ascii="Times New Roman" w:eastAsia="Times New Roman" w:hAnsi="Times New Roman" w:cs="Times New Roman"/>
          <w:color w:val="auto"/>
          <w:sz w:val="28"/>
          <w:szCs w:val="28"/>
          <w:lang w:val="en-US" w:bidi="ar-SA"/>
        </w:rPr>
        <w:t xml:space="preserve">” plans to hold an International Scientific and Practical Online Conference titled </w:t>
      </w:r>
      <w:r w:rsidRPr="00ED7D5D">
        <w:rPr>
          <w:rFonts w:ascii="Times New Roman" w:eastAsia="Times New Roman" w:hAnsi="Times New Roman" w:cs="Times New Roman"/>
          <w:b/>
          <w:color w:val="auto"/>
          <w:sz w:val="28"/>
          <w:szCs w:val="28"/>
          <w:lang w:val="en-US" w:bidi="ar-SA"/>
        </w:rPr>
        <w:t>“</w:t>
      </w:r>
      <w:r w:rsidR="003D3574" w:rsidRPr="00ED7D5D">
        <w:rPr>
          <w:rFonts w:ascii="Times New Roman" w:eastAsia="Times New Roman" w:hAnsi="Times New Roman" w:cs="Times New Roman"/>
          <w:b/>
          <w:color w:val="auto"/>
          <w:sz w:val="28"/>
          <w:szCs w:val="28"/>
          <w:lang w:val="en-US" w:bidi="ar-SA"/>
        </w:rPr>
        <w:t>Modern Scientific Research in the Study of Historical and Cultural Heritage: Sustainable Development of Peoples and Cultures</w:t>
      </w:r>
      <w:r w:rsidRPr="00ED7D5D">
        <w:rPr>
          <w:rFonts w:ascii="Times New Roman" w:eastAsia="Times New Roman" w:hAnsi="Times New Roman" w:cs="Times New Roman"/>
          <w:b/>
          <w:color w:val="auto"/>
          <w:sz w:val="28"/>
          <w:szCs w:val="28"/>
          <w:lang w:val="en-US" w:bidi="ar-SA"/>
        </w:rPr>
        <w:t xml:space="preserve">” on </w:t>
      </w:r>
      <w:r w:rsidR="003D3574" w:rsidRPr="00ED7D5D">
        <w:rPr>
          <w:rFonts w:ascii="Times New Roman" w:eastAsia="Times New Roman" w:hAnsi="Times New Roman" w:cs="Times New Roman"/>
          <w:b/>
          <w:color w:val="auto"/>
          <w:sz w:val="28"/>
          <w:szCs w:val="28"/>
          <w:lang w:val="en-US" w:bidi="ar-SA"/>
        </w:rPr>
        <w:br/>
      </w:r>
      <w:r w:rsidRPr="00ED7D5D">
        <w:rPr>
          <w:rFonts w:ascii="Times New Roman" w:eastAsia="Times New Roman" w:hAnsi="Times New Roman" w:cs="Times New Roman"/>
          <w:b/>
          <w:color w:val="auto"/>
          <w:sz w:val="28"/>
          <w:szCs w:val="28"/>
          <w:lang w:val="en-US" w:bidi="ar-SA"/>
        </w:rPr>
        <w:t>April 1</w:t>
      </w:r>
      <w:r w:rsidR="003D3574" w:rsidRPr="00ED7D5D">
        <w:rPr>
          <w:rFonts w:ascii="Times New Roman" w:eastAsia="Times New Roman" w:hAnsi="Times New Roman" w:cs="Times New Roman"/>
          <w:b/>
          <w:color w:val="auto"/>
          <w:sz w:val="28"/>
          <w:szCs w:val="28"/>
          <w:lang w:val="en-US" w:bidi="ar-SA"/>
        </w:rPr>
        <w:t>5</w:t>
      </w:r>
      <w:r w:rsidRPr="00ED7D5D">
        <w:rPr>
          <w:rFonts w:ascii="Times New Roman" w:eastAsia="Times New Roman" w:hAnsi="Times New Roman" w:cs="Times New Roman"/>
          <w:b/>
          <w:color w:val="auto"/>
          <w:sz w:val="28"/>
          <w:szCs w:val="28"/>
          <w:lang w:val="en-US" w:bidi="ar-SA"/>
        </w:rPr>
        <w:t>–1</w:t>
      </w:r>
      <w:r w:rsidR="003D3574" w:rsidRPr="00ED7D5D">
        <w:rPr>
          <w:rFonts w:ascii="Times New Roman" w:eastAsia="Times New Roman" w:hAnsi="Times New Roman" w:cs="Times New Roman"/>
          <w:b/>
          <w:color w:val="auto"/>
          <w:sz w:val="28"/>
          <w:szCs w:val="28"/>
          <w:lang w:val="en-US" w:bidi="ar-SA"/>
        </w:rPr>
        <w:t>6, 2026</w:t>
      </w:r>
      <w:r w:rsidRPr="00ED7D5D">
        <w:rPr>
          <w:rFonts w:ascii="Times New Roman" w:eastAsia="Times New Roman" w:hAnsi="Times New Roman" w:cs="Times New Roman"/>
          <w:color w:val="auto"/>
          <w:sz w:val="28"/>
          <w:szCs w:val="28"/>
          <w:lang w:val="en-US" w:bidi="ar-SA"/>
        </w:rPr>
        <w:t xml:space="preserve">. The conference is dedicated to the </w:t>
      </w:r>
      <w:r w:rsidR="003D3574" w:rsidRPr="00ED7D5D">
        <w:rPr>
          <w:rFonts w:ascii="Times New Roman" w:eastAsia="Times New Roman" w:hAnsi="Times New Roman" w:cs="Times New Roman"/>
          <w:color w:val="auto"/>
          <w:sz w:val="28"/>
          <w:szCs w:val="28"/>
          <w:lang w:val="en-US" w:bidi="ar-SA"/>
        </w:rPr>
        <w:t>35</w:t>
      </w:r>
      <w:r w:rsidR="003D3574" w:rsidRPr="00ED7D5D">
        <w:rPr>
          <w:rFonts w:ascii="Times New Roman" w:eastAsia="Times New Roman" w:hAnsi="Times New Roman" w:cs="Times New Roman"/>
          <w:color w:val="auto"/>
          <w:sz w:val="28"/>
          <w:szCs w:val="28"/>
          <w:vertAlign w:val="superscript"/>
          <w:lang w:val="en-US" w:bidi="ar-SA"/>
        </w:rPr>
        <w:t>th</w:t>
      </w:r>
      <w:r w:rsidR="003D3574" w:rsidRPr="00ED7D5D">
        <w:rPr>
          <w:rFonts w:ascii="Times New Roman" w:eastAsia="Times New Roman" w:hAnsi="Times New Roman" w:cs="Times New Roman"/>
          <w:color w:val="auto"/>
          <w:sz w:val="28"/>
          <w:szCs w:val="28"/>
          <w:lang w:val="en-US" w:bidi="ar-SA"/>
        </w:rPr>
        <w:t xml:space="preserve"> anniversary of Turkmenistan's Independence</w:t>
      </w:r>
      <w:r w:rsidRPr="00ED7D5D">
        <w:rPr>
          <w:rFonts w:ascii="Times New Roman" w:eastAsia="Times New Roman" w:hAnsi="Times New Roman" w:cs="Times New Roman"/>
          <w:color w:val="auto"/>
          <w:sz w:val="28"/>
          <w:szCs w:val="28"/>
          <w:lang w:val="en-US" w:bidi="ar-SA"/>
        </w:rPr>
        <w:t xml:space="preserve"> and International World Heritage Day</w:t>
      </w:r>
      <w:r w:rsidR="003C176B" w:rsidRPr="00ED7D5D">
        <w:rPr>
          <w:rFonts w:ascii="Times New Roman" w:eastAsia="Times New Roman" w:hAnsi="Times New Roman" w:cs="Times New Roman"/>
          <w:color w:val="auto"/>
          <w:sz w:val="28"/>
          <w:szCs w:val="28"/>
          <w:lang w:val="en-US" w:bidi="ar-SA"/>
        </w:rPr>
        <w:t xml:space="preserve"> with participation of</w:t>
      </w:r>
      <w:r w:rsidRPr="00ED7D5D">
        <w:rPr>
          <w:rFonts w:ascii="Times New Roman" w:eastAsia="Times New Roman" w:hAnsi="Times New Roman" w:cs="Times New Roman"/>
          <w:color w:val="auto"/>
          <w:sz w:val="28"/>
          <w:szCs w:val="28"/>
          <w:lang w:val="en-US" w:bidi="ar-SA"/>
        </w:rPr>
        <w:t xml:space="preserve"> faculty members, researchers, scientists, postgraduate and doctoral students from higher education establishments and research institutions, representatives of UNESCO Chairs and Clubs in Turkmenistan and abroad, as well as representatives of UNESCO Associated Schools.</w:t>
      </w:r>
    </w:p>
    <w:p w14:paraId="18F0A239" w14:textId="77777777" w:rsidR="00E810AE" w:rsidRDefault="00475003" w:rsidP="00E810AE">
      <w:pPr>
        <w:widowControl/>
        <w:spacing w:after="80"/>
        <w:ind w:firstLine="708"/>
        <w:jc w:val="both"/>
        <w:rPr>
          <w:rFonts w:ascii="Times New Roman" w:eastAsia="Times New Roman" w:hAnsi="Times New Roman" w:cs="Times New Roman"/>
          <w:color w:val="auto"/>
          <w:sz w:val="28"/>
          <w:szCs w:val="28"/>
          <w:lang w:val="en-US" w:bidi="ar-SA"/>
        </w:rPr>
      </w:pPr>
      <w:r w:rsidRPr="00ED7D5D">
        <w:rPr>
          <w:rFonts w:ascii="Times New Roman" w:eastAsia="Times New Roman" w:hAnsi="Times New Roman" w:cs="Times New Roman"/>
          <w:b/>
          <w:color w:val="auto"/>
          <w:sz w:val="28"/>
          <w:szCs w:val="28"/>
          <w:lang w:val="en-US" w:bidi="ar-SA"/>
        </w:rPr>
        <w:t>The main objective</w:t>
      </w:r>
      <w:r w:rsidRPr="00ED7D5D">
        <w:rPr>
          <w:rFonts w:ascii="Times New Roman" w:eastAsia="Times New Roman" w:hAnsi="Times New Roman" w:cs="Times New Roman"/>
          <w:color w:val="auto"/>
          <w:sz w:val="28"/>
          <w:szCs w:val="28"/>
          <w:lang w:val="en-US" w:bidi="ar-SA"/>
        </w:rPr>
        <w:t xml:space="preserve"> of the conference is to </w:t>
      </w:r>
      <w:r w:rsidR="00E810AE" w:rsidRPr="00E810AE">
        <w:rPr>
          <w:rFonts w:ascii="Times New Roman" w:eastAsia="Times New Roman" w:hAnsi="Times New Roman" w:cs="Times New Roman"/>
          <w:color w:val="auto"/>
          <w:sz w:val="28"/>
          <w:szCs w:val="28"/>
          <w:lang w:val="en-US" w:bidi="ar-SA"/>
        </w:rPr>
        <w:t>discuss new scientific directions in the study of cultural heritage, as well as the significance and role of cultural heritage in sustainable development.</w:t>
      </w:r>
    </w:p>
    <w:p w14:paraId="01809B98" w14:textId="628C2DFC" w:rsidR="00475003" w:rsidRPr="00ED7D5D" w:rsidRDefault="00475003" w:rsidP="00E810AE">
      <w:pPr>
        <w:widowControl/>
        <w:spacing w:after="80"/>
        <w:ind w:firstLine="708"/>
        <w:jc w:val="both"/>
        <w:rPr>
          <w:rFonts w:ascii="Times New Roman" w:eastAsia="Times New Roman" w:hAnsi="Times New Roman" w:cs="Times New Roman"/>
          <w:b/>
          <w:color w:val="auto"/>
          <w:sz w:val="28"/>
          <w:szCs w:val="28"/>
          <w:lang w:val="en-US" w:bidi="ar-SA"/>
        </w:rPr>
      </w:pPr>
      <w:r w:rsidRPr="00ED7D5D">
        <w:rPr>
          <w:rFonts w:ascii="Times New Roman" w:eastAsia="Times New Roman" w:hAnsi="Times New Roman" w:cs="Times New Roman"/>
          <w:b/>
          <w:color w:val="auto"/>
          <w:sz w:val="28"/>
          <w:szCs w:val="28"/>
          <w:lang w:val="en-US" w:bidi="ar-SA"/>
        </w:rPr>
        <w:t>Working languages of the conference:</w:t>
      </w:r>
      <w:r w:rsidR="008F0B73" w:rsidRPr="00ED7D5D">
        <w:rPr>
          <w:rFonts w:ascii="Times New Roman" w:eastAsia="Times New Roman" w:hAnsi="Times New Roman" w:cs="Times New Roman"/>
          <w:b/>
          <w:color w:val="auto"/>
          <w:sz w:val="28"/>
          <w:szCs w:val="28"/>
          <w:lang w:val="en-US" w:bidi="ar-SA"/>
        </w:rPr>
        <w:t xml:space="preserve">  </w:t>
      </w:r>
      <w:r w:rsidRPr="00ED7D5D">
        <w:rPr>
          <w:rFonts w:ascii="Times New Roman" w:eastAsia="Times New Roman" w:hAnsi="Times New Roman" w:cs="Times New Roman"/>
          <w:color w:val="auto"/>
          <w:sz w:val="28"/>
          <w:szCs w:val="28"/>
          <w:lang w:val="en-US" w:bidi="ar-SA"/>
        </w:rPr>
        <w:t xml:space="preserve">Turkmen, </w:t>
      </w:r>
      <w:r w:rsidR="009A75F7" w:rsidRPr="00ED7D5D">
        <w:rPr>
          <w:rFonts w:ascii="Times New Roman" w:eastAsia="Times New Roman" w:hAnsi="Times New Roman" w:cs="Times New Roman"/>
          <w:color w:val="auto"/>
          <w:sz w:val="28"/>
          <w:szCs w:val="28"/>
          <w:lang w:val="en-US" w:bidi="ar-SA"/>
        </w:rPr>
        <w:t xml:space="preserve">English and </w:t>
      </w:r>
      <w:r w:rsidRPr="00ED7D5D">
        <w:rPr>
          <w:rFonts w:ascii="Times New Roman" w:eastAsia="Times New Roman" w:hAnsi="Times New Roman" w:cs="Times New Roman"/>
          <w:color w:val="auto"/>
          <w:sz w:val="28"/>
          <w:szCs w:val="28"/>
          <w:lang w:val="en-US" w:bidi="ar-SA"/>
        </w:rPr>
        <w:t>Russian</w:t>
      </w:r>
      <w:r w:rsidR="009A75F7" w:rsidRPr="00ED7D5D">
        <w:rPr>
          <w:rFonts w:ascii="Times New Roman" w:eastAsia="Times New Roman" w:hAnsi="Times New Roman" w:cs="Times New Roman"/>
          <w:color w:val="auto"/>
          <w:sz w:val="28"/>
          <w:szCs w:val="28"/>
          <w:lang w:val="en-US" w:bidi="ar-SA"/>
        </w:rPr>
        <w:t>.</w:t>
      </w:r>
      <w:r w:rsidRPr="00ED7D5D">
        <w:rPr>
          <w:rFonts w:ascii="Times New Roman" w:eastAsia="Times New Roman" w:hAnsi="Times New Roman" w:cs="Times New Roman"/>
          <w:color w:val="auto"/>
          <w:sz w:val="28"/>
          <w:szCs w:val="28"/>
          <w:lang w:val="en-US" w:bidi="ar-SA"/>
        </w:rPr>
        <w:t xml:space="preserve"> </w:t>
      </w:r>
    </w:p>
    <w:p w14:paraId="01F3F34E" w14:textId="690C30F1" w:rsidR="00475003" w:rsidRPr="00ED7D5D" w:rsidRDefault="00475003" w:rsidP="008F0B73">
      <w:pPr>
        <w:widowControl/>
        <w:ind w:firstLine="708"/>
        <w:jc w:val="both"/>
        <w:rPr>
          <w:rFonts w:ascii="Times New Roman" w:eastAsia="Times New Roman" w:hAnsi="Times New Roman" w:cs="Times New Roman"/>
          <w:color w:val="auto"/>
          <w:sz w:val="28"/>
          <w:szCs w:val="28"/>
          <w:lang w:val="en-US" w:bidi="ar-SA"/>
        </w:rPr>
      </w:pPr>
      <w:r w:rsidRPr="00ED7D5D">
        <w:rPr>
          <w:rFonts w:ascii="Times New Roman" w:eastAsia="Times New Roman" w:hAnsi="Times New Roman" w:cs="Times New Roman"/>
          <w:color w:val="auto"/>
          <w:sz w:val="28"/>
          <w:szCs w:val="28"/>
          <w:lang w:val="en-US" w:bidi="ar-SA"/>
        </w:rPr>
        <w:t>The International Scientific and Practical Online Conference will include a</w:t>
      </w:r>
      <w:r w:rsidR="00545018" w:rsidRPr="00ED7D5D">
        <w:rPr>
          <w:rFonts w:ascii="Times New Roman" w:eastAsia="Times New Roman" w:hAnsi="Times New Roman" w:cs="Times New Roman"/>
          <w:color w:val="auto"/>
          <w:sz w:val="28"/>
          <w:szCs w:val="28"/>
          <w:lang w:val="en-US" w:bidi="ar-SA"/>
        </w:rPr>
        <w:t xml:space="preserve"> general</w:t>
      </w:r>
      <w:r w:rsidRPr="00ED7D5D">
        <w:rPr>
          <w:rFonts w:ascii="Times New Roman" w:eastAsia="Times New Roman" w:hAnsi="Times New Roman" w:cs="Times New Roman"/>
          <w:color w:val="auto"/>
          <w:sz w:val="28"/>
          <w:szCs w:val="28"/>
          <w:lang w:val="en-US" w:bidi="ar-SA"/>
        </w:rPr>
        <w:t xml:space="preserve"> plenary session and the work of </w:t>
      </w:r>
      <w:r w:rsidR="003D3574" w:rsidRPr="00ED7D5D">
        <w:rPr>
          <w:rFonts w:ascii="Times New Roman" w:eastAsia="Times New Roman" w:hAnsi="Times New Roman" w:cs="Times New Roman"/>
          <w:color w:val="auto"/>
          <w:sz w:val="28"/>
          <w:szCs w:val="28"/>
          <w:lang w:val="en-US" w:bidi="ar-SA"/>
        </w:rPr>
        <w:t>three</w:t>
      </w:r>
      <w:r w:rsidRPr="00ED7D5D">
        <w:rPr>
          <w:rFonts w:ascii="Times New Roman" w:eastAsia="Times New Roman" w:hAnsi="Times New Roman" w:cs="Times New Roman"/>
          <w:color w:val="auto"/>
          <w:sz w:val="28"/>
          <w:szCs w:val="28"/>
          <w:lang w:val="en-US" w:bidi="ar-SA"/>
        </w:rPr>
        <w:t xml:space="preserve"> thematic sections:</w:t>
      </w:r>
    </w:p>
    <w:p w14:paraId="0179E170" w14:textId="7E43B944" w:rsidR="00475003" w:rsidRPr="00ED7D5D" w:rsidRDefault="00475003" w:rsidP="008F0B73">
      <w:pPr>
        <w:widowControl/>
        <w:ind w:left="1985" w:hanging="1277"/>
        <w:jc w:val="both"/>
        <w:rPr>
          <w:rFonts w:ascii="Times New Roman" w:eastAsia="Times New Roman" w:hAnsi="Times New Roman" w:cs="Times New Roman"/>
          <w:color w:val="auto"/>
          <w:sz w:val="28"/>
          <w:szCs w:val="28"/>
          <w:lang w:val="en-US" w:bidi="ar-SA"/>
        </w:rPr>
      </w:pPr>
      <w:r w:rsidRPr="00ED7D5D">
        <w:rPr>
          <w:rFonts w:ascii="Times New Roman" w:eastAsia="Times New Roman" w:hAnsi="Times New Roman" w:cs="Times New Roman"/>
          <w:b/>
          <w:color w:val="auto"/>
          <w:sz w:val="28"/>
          <w:szCs w:val="28"/>
          <w:lang w:val="en-US" w:bidi="ar-SA"/>
        </w:rPr>
        <w:t>Section I:</w:t>
      </w:r>
      <w:r w:rsidRPr="00ED7D5D">
        <w:rPr>
          <w:rFonts w:ascii="Times New Roman" w:eastAsia="Times New Roman" w:hAnsi="Times New Roman" w:cs="Times New Roman"/>
          <w:color w:val="auto"/>
          <w:sz w:val="28"/>
          <w:szCs w:val="28"/>
          <w:lang w:val="en-US" w:bidi="ar-SA"/>
        </w:rPr>
        <w:t xml:space="preserve"> </w:t>
      </w:r>
      <w:r w:rsidR="003D3574" w:rsidRPr="00ED7D5D">
        <w:rPr>
          <w:rFonts w:ascii="Times New Roman" w:eastAsia="Times New Roman" w:hAnsi="Times New Roman" w:cs="Times New Roman"/>
          <w:color w:val="auto"/>
          <w:sz w:val="28"/>
          <w:szCs w:val="28"/>
          <w:lang w:val="en-US" w:bidi="ar-SA"/>
        </w:rPr>
        <w:t>Turkmenistan – UNESCO: The role of international cooperation in protecting national and world cultural heritage.</w:t>
      </w:r>
    </w:p>
    <w:p w14:paraId="3BCA490A" w14:textId="1FC907FA" w:rsidR="00475003" w:rsidRPr="00ED7D5D" w:rsidRDefault="00475003" w:rsidP="008F0B73">
      <w:pPr>
        <w:widowControl/>
        <w:ind w:left="1985" w:hanging="1276"/>
        <w:jc w:val="both"/>
        <w:rPr>
          <w:rFonts w:ascii="Times New Roman" w:eastAsia="Times New Roman" w:hAnsi="Times New Roman" w:cs="Times New Roman"/>
          <w:color w:val="auto"/>
          <w:sz w:val="28"/>
          <w:szCs w:val="28"/>
          <w:lang w:val="en-US" w:bidi="ar-SA"/>
        </w:rPr>
      </w:pPr>
      <w:r w:rsidRPr="00ED7D5D">
        <w:rPr>
          <w:rFonts w:ascii="Times New Roman" w:eastAsia="Times New Roman" w:hAnsi="Times New Roman" w:cs="Times New Roman"/>
          <w:b/>
          <w:color w:val="auto"/>
          <w:sz w:val="28"/>
          <w:szCs w:val="28"/>
          <w:lang w:val="en-US" w:bidi="ar-SA"/>
        </w:rPr>
        <w:t>Section II:</w:t>
      </w:r>
      <w:r w:rsidRPr="00ED7D5D">
        <w:rPr>
          <w:rFonts w:ascii="Times New Roman" w:eastAsia="Times New Roman" w:hAnsi="Times New Roman" w:cs="Times New Roman"/>
          <w:color w:val="auto"/>
          <w:sz w:val="28"/>
          <w:szCs w:val="28"/>
          <w:lang w:val="en-US" w:bidi="ar-SA"/>
        </w:rPr>
        <w:t xml:space="preserve"> </w:t>
      </w:r>
      <w:r w:rsidR="003D3574" w:rsidRPr="00ED7D5D">
        <w:rPr>
          <w:rFonts w:ascii="Times New Roman" w:eastAsia="Times New Roman" w:hAnsi="Times New Roman" w:cs="Times New Roman"/>
          <w:color w:val="auto"/>
          <w:sz w:val="28"/>
          <w:szCs w:val="28"/>
          <w:lang w:val="en-US" w:bidi="ar-SA"/>
        </w:rPr>
        <w:t>Modern development of cultural and humanitarian relations between peoples.</w:t>
      </w:r>
    </w:p>
    <w:p w14:paraId="5A60DA87" w14:textId="42135D8B" w:rsidR="00475003" w:rsidRPr="00475003" w:rsidRDefault="00475003" w:rsidP="003D3574">
      <w:pPr>
        <w:widowControl/>
        <w:ind w:left="1985" w:hanging="1277"/>
        <w:jc w:val="both"/>
        <w:rPr>
          <w:rFonts w:ascii="Times New Roman" w:eastAsia="Times New Roman" w:hAnsi="Times New Roman" w:cs="Times New Roman"/>
          <w:color w:val="auto"/>
          <w:sz w:val="28"/>
          <w:szCs w:val="28"/>
          <w:lang w:val="en-US" w:bidi="ar-SA"/>
        </w:rPr>
      </w:pPr>
      <w:r w:rsidRPr="00ED7D5D">
        <w:rPr>
          <w:rFonts w:ascii="Times New Roman" w:eastAsia="Times New Roman" w:hAnsi="Times New Roman" w:cs="Times New Roman"/>
          <w:b/>
          <w:color w:val="auto"/>
          <w:sz w:val="28"/>
          <w:szCs w:val="28"/>
          <w:lang w:val="en-US" w:bidi="ar-SA"/>
        </w:rPr>
        <w:t>Section III:</w:t>
      </w:r>
      <w:r w:rsidRPr="00ED7D5D">
        <w:rPr>
          <w:rFonts w:ascii="Times New Roman" w:eastAsia="Times New Roman" w:hAnsi="Times New Roman" w:cs="Times New Roman"/>
          <w:color w:val="auto"/>
          <w:sz w:val="28"/>
          <w:szCs w:val="28"/>
          <w:lang w:val="en-US" w:bidi="ar-SA"/>
        </w:rPr>
        <w:t xml:space="preserve"> </w:t>
      </w:r>
      <w:r w:rsidR="003D3574" w:rsidRPr="00ED7D5D">
        <w:rPr>
          <w:rFonts w:ascii="Times New Roman" w:eastAsia="Times New Roman" w:hAnsi="Times New Roman" w:cs="Times New Roman"/>
          <w:color w:val="auto"/>
          <w:sz w:val="28"/>
          <w:szCs w:val="28"/>
          <w:lang w:val="en-US" w:bidi="ar-SA"/>
        </w:rPr>
        <w:t>Issues of improving the methodology of studying and teaching historical and cultural heritage.</w:t>
      </w:r>
    </w:p>
    <w:p w14:paraId="7BF86486" w14:textId="77777777" w:rsidR="003D3574" w:rsidRPr="00ED7D5D" w:rsidRDefault="003D3574" w:rsidP="00731532">
      <w:pPr>
        <w:widowControl/>
        <w:ind w:firstLine="708"/>
        <w:jc w:val="both"/>
        <w:rPr>
          <w:rFonts w:ascii="Times New Roman" w:eastAsia="Times New Roman" w:hAnsi="Times New Roman" w:cs="Times New Roman"/>
          <w:b/>
          <w:color w:val="auto"/>
          <w:sz w:val="20"/>
          <w:szCs w:val="28"/>
          <w:lang w:val="en-US" w:bidi="ar-SA"/>
        </w:rPr>
      </w:pPr>
    </w:p>
    <w:p w14:paraId="52C1D1D0" w14:textId="17500931" w:rsidR="00475003" w:rsidRPr="00475003" w:rsidRDefault="00475003" w:rsidP="00731532">
      <w:pPr>
        <w:widowControl/>
        <w:ind w:firstLine="708"/>
        <w:jc w:val="both"/>
        <w:rPr>
          <w:rFonts w:ascii="Times New Roman" w:eastAsia="Times New Roman" w:hAnsi="Times New Roman" w:cs="Times New Roman"/>
          <w:b/>
          <w:color w:val="auto"/>
          <w:sz w:val="28"/>
          <w:szCs w:val="28"/>
          <w:lang w:val="en-US" w:bidi="ar-SA"/>
        </w:rPr>
      </w:pPr>
      <w:r w:rsidRPr="00475003">
        <w:rPr>
          <w:rFonts w:ascii="Times New Roman" w:eastAsia="Times New Roman" w:hAnsi="Times New Roman" w:cs="Times New Roman"/>
          <w:b/>
          <w:color w:val="auto"/>
          <w:sz w:val="28"/>
          <w:szCs w:val="28"/>
          <w:lang w:val="en-US" w:bidi="ar-SA"/>
        </w:rPr>
        <w:t>Submission Guidelines:</w:t>
      </w:r>
    </w:p>
    <w:p w14:paraId="704BBCDA" w14:textId="02B9C661" w:rsidR="00EA4DB6" w:rsidRPr="00475003" w:rsidRDefault="00475003" w:rsidP="0092773D">
      <w:pPr>
        <w:widowControl/>
        <w:spacing w:after="120"/>
        <w:ind w:firstLine="708"/>
        <w:jc w:val="both"/>
        <w:rPr>
          <w:rFonts w:ascii="Times New Roman" w:eastAsia="Times New Roman" w:hAnsi="Times New Roman" w:cs="Times New Roman"/>
          <w:i/>
          <w:color w:val="auto"/>
          <w:sz w:val="28"/>
          <w:szCs w:val="28"/>
          <w:lang w:val="en-US" w:bidi="ar-SA"/>
        </w:rPr>
      </w:pPr>
      <w:r w:rsidRPr="00475003">
        <w:rPr>
          <w:rFonts w:ascii="Times New Roman" w:eastAsia="Times New Roman" w:hAnsi="Times New Roman" w:cs="Times New Roman"/>
          <w:color w:val="auto"/>
          <w:sz w:val="28"/>
          <w:szCs w:val="28"/>
          <w:lang w:val="en-US" w:bidi="ar-SA"/>
        </w:rPr>
        <w:t xml:space="preserve">To participate in the conference, please submit your presentation </w:t>
      </w:r>
      <w:r w:rsidR="00731532" w:rsidRPr="00EA4DB6">
        <w:rPr>
          <w:rFonts w:ascii="Times New Roman" w:eastAsia="Times New Roman" w:hAnsi="Times New Roman" w:cs="Times New Roman"/>
          <w:color w:val="auto"/>
          <w:sz w:val="28"/>
          <w:szCs w:val="28"/>
          <w:lang w:val="en-US" w:bidi="ar-SA"/>
        </w:rPr>
        <w:t>theses</w:t>
      </w:r>
      <w:r w:rsidRPr="00475003">
        <w:rPr>
          <w:rFonts w:ascii="Times New Roman" w:eastAsia="Times New Roman" w:hAnsi="Times New Roman" w:cs="Times New Roman"/>
          <w:color w:val="auto"/>
          <w:sz w:val="28"/>
          <w:szCs w:val="28"/>
          <w:lang w:val="en-US" w:bidi="ar-SA"/>
        </w:rPr>
        <w:t xml:space="preserve">, </w:t>
      </w:r>
      <w:r w:rsidR="00E810AE">
        <w:rPr>
          <w:rFonts w:ascii="Times New Roman" w:eastAsia="Times New Roman" w:hAnsi="Times New Roman" w:cs="Times New Roman"/>
          <w:color w:val="auto"/>
          <w:sz w:val="28"/>
          <w:szCs w:val="28"/>
          <w:lang w:val="en-US" w:bidi="ar-SA"/>
        </w:rPr>
        <w:br/>
      </w:r>
      <w:r w:rsidR="00731532" w:rsidRPr="00EA4DB6">
        <w:rPr>
          <w:rFonts w:ascii="Times New Roman" w:eastAsia="Times New Roman" w:hAnsi="Times New Roman" w:cs="Times New Roman"/>
          <w:color w:val="auto"/>
          <w:sz w:val="28"/>
          <w:szCs w:val="28"/>
          <w:lang w:val="en-US" w:bidi="ar-SA"/>
        </w:rPr>
        <w:t>abstracts</w:t>
      </w:r>
      <w:r w:rsidRPr="00475003">
        <w:rPr>
          <w:rFonts w:ascii="Times New Roman" w:eastAsia="Times New Roman" w:hAnsi="Times New Roman" w:cs="Times New Roman"/>
          <w:color w:val="auto"/>
          <w:sz w:val="28"/>
          <w:szCs w:val="28"/>
          <w:lang w:val="en-US" w:bidi="ar-SA"/>
        </w:rPr>
        <w:t xml:space="preserve">, and registration form by </w:t>
      </w:r>
      <w:r w:rsidR="003D3574" w:rsidRPr="00E810AE">
        <w:rPr>
          <w:rFonts w:ascii="Times New Roman" w:eastAsia="Times New Roman" w:hAnsi="Times New Roman" w:cs="Times New Roman"/>
          <w:color w:val="auto"/>
          <w:sz w:val="28"/>
          <w:szCs w:val="28"/>
          <w:lang w:val="en-US" w:bidi="ar-SA"/>
        </w:rPr>
        <w:t>March</w:t>
      </w:r>
      <w:r w:rsidR="00545018" w:rsidRPr="00E810AE">
        <w:rPr>
          <w:rFonts w:ascii="Times New Roman" w:eastAsia="Times New Roman" w:hAnsi="Times New Roman" w:cs="Times New Roman"/>
          <w:color w:val="auto"/>
          <w:sz w:val="28"/>
          <w:szCs w:val="28"/>
          <w:lang w:val="en-US" w:bidi="ar-SA"/>
        </w:rPr>
        <w:t xml:space="preserve"> </w:t>
      </w:r>
      <w:r w:rsidR="00E367B1" w:rsidRPr="00E810AE">
        <w:rPr>
          <w:rFonts w:ascii="Times New Roman" w:eastAsia="Times New Roman" w:hAnsi="Times New Roman" w:cs="Times New Roman"/>
          <w:color w:val="auto"/>
          <w:sz w:val="28"/>
          <w:szCs w:val="28"/>
          <w:lang w:val="en-US" w:bidi="ar-SA"/>
        </w:rPr>
        <w:t>15</w:t>
      </w:r>
      <w:r w:rsidRPr="00E810AE">
        <w:rPr>
          <w:rFonts w:ascii="Times New Roman" w:eastAsia="Times New Roman" w:hAnsi="Times New Roman" w:cs="Times New Roman"/>
          <w:color w:val="auto"/>
          <w:sz w:val="28"/>
          <w:szCs w:val="28"/>
          <w:lang w:val="en-US" w:bidi="ar-SA"/>
        </w:rPr>
        <w:t>, 202</w:t>
      </w:r>
      <w:r w:rsidR="003D3574" w:rsidRPr="00E810AE">
        <w:rPr>
          <w:rFonts w:ascii="Times New Roman" w:eastAsia="Times New Roman" w:hAnsi="Times New Roman" w:cs="Times New Roman"/>
          <w:color w:val="auto"/>
          <w:sz w:val="28"/>
          <w:szCs w:val="28"/>
          <w:lang w:val="en-US" w:bidi="ar-SA"/>
        </w:rPr>
        <w:t>6</w:t>
      </w:r>
      <w:r w:rsidRPr="00475003">
        <w:rPr>
          <w:rFonts w:ascii="Times New Roman" w:eastAsia="Times New Roman" w:hAnsi="Times New Roman" w:cs="Times New Roman"/>
          <w:color w:val="auto"/>
          <w:sz w:val="28"/>
          <w:szCs w:val="28"/>
          <w:lang w:val="en-US" w:bidi="ar-SA"/>
        </w:rPr>
        <w:t xml:space="preserve"> </w:t>
      </w:r>
      <w:r w:rsidR="00E810AE">
        <w:rPr>
          <w:rFonts w:ascii="Times New Roman" w:eastAsia="Times New Roman" w:hAnsi="Times New Roman" w:cs="Times New Roman"/>
          <w:color w:val="auto"/>
          <w:sz w:val="28"/>
          <w:szCs w:val="28"/>
          <w:lang w:val="tk-TM" w:bidi="ar-SA"/>
        </w:rPr>
        <w:t>(</w:t>
      </w:r>
      <w:r w:rsidR="00E810AE">
        <w:rPr>
          <w:rFonts w:ascii="Times New Roman" w:eastAsia="Times New Roman" w:hAnsi="Times New Roman" w:cs="Times New Roman"/>
          <w:color w:val="auto"/>
          <w:sz w:val="28"/>
          <w:szCs w:val="28"/>
          <w:lang w:val="en-US" w:bidi="ar-SA"/>
        </w:rPr>
        <w:t>inclusive</w:t>
      </w:r>
      <w:r w:rsidR="00E810AE">
        <w:rPr>
          <w:rFonts w:ascii="Times New Roman" w:eastAsia="Times New Roman" w:hAnsi="Times New Roman" w:cs="Times New Roman"/>
          <w:color w:val="auto"/>
          <w:sz w:val="28"/>
          <w:szCs w:val="28"/>
          <w:lang w:val="tk-TM" w:bidi="ar-SA"/>
        </w:rPr>
        <w:t>)</w:t>
      </w:r>
      <w:r w:rsidR="00E810AE">
        <w:rPr>
          <w:rFonts w:ascii="Times New Roman" w:eastAsia="Times New Roman" w:hAnsi="Times New Roman" w:cs="Times New Roman"/>
          <w:color w:val="auto"/>
          <w:sz w:val="28"/>
          <w:szCs w:val="28"/>
          <w:lang w:val="en-US" w:bidi="ar-SA"/>
        </w:rPr>
        <w:t xml:space="preserve"> </w:t>
      </w:r>
      <w:r w:rsidRPr="00475003">
        <w:rPr>
          <w:rFonts w:ascii="Times New Roman" w:eastAsia="Times New Roman" w:hAnsi="Times New Roman" w:cs="Times New Roman"/>
          <w:color w:val="auto"/>
          <w:sz w:val="28"/>
          <w:szCs w:val="28"/>
          <w:lang w:val="en-US" w:bidi="ar-SA"/>
        </w:rPr>
        <w:t>via email to: </w:t>
      </w:r>
      <w:hyperlink r:id="rId7" w:tgtFrame="_blank" w:history="1">
        <w:r w:rsidRPr="00475003">
          <w:rPr>
            <w:rFonts w:ascii="Times New Roman" w:eastAsia="Times New Roman" w:hAnsi="Times New Roman" w:cs="Times New Roman"/>
            <w:i/>
            <w:color w:val="1155CC"/>
            <w:sz w:val="28"/>
            <w:szCs w:val="28"/>
            <w:u w:val="single"/>
            <w:lang w:val="en-US" w:bidi="ar-SA"/>
          </w:rPr>
          <w:t>tsu.unescochair@gmail.com</w:t>
        </w:r>
      </w:hyperlink>
    </w:p>
    <w:p w14:paraId="043540E1" w14:textId="474A002E" w:rsidR="00475003" w:rsidRPr="00EA4DB6" w:rsidRDefault="00475003" w:rsidP="00EA4DB6">
      <w:pPr>
        <w:pStyle w:val="a5"/>
        <w:widowControl/>
        <w:numPr>
          <w:ilvl w:val="0"/>
          <w:numId w:val="2"/>
        </w:numPr>
        <w:spacing w:after="80"/>
        <w:ind w:hanging="294"/>
        <w:jc w:val="both"/>
        <w:rPr>
          <w:rFonts w:ascii="Times New Roman" w:eastAsia="Times New Roman" w:hAnsi="Times New Roman" w:cs="Times New Roman"/>
          <w:color w:val="auto"/>
          <w:sz w:val="28"/>
          <w:szCs w:val="28"/>
          <w:lang w:val="en-US" w:bidi="ar-SA"/>
        </w:rPr>
      </w:pPr>
      <w:r w:rsidRPr="00EA4DB6">
        <w:rPr>
          <w:rFonts w:ascii="Times New Roman" w:eastAsia="Times New Roman" w:hAnsi="Times New Roman" w:cs="Times New Roman"/>
          <w:color w:val="auto"/>
          <w:sz w:val="28"/>
          <w:szCs w:val="28"/>
          <w:lang w:val="en-US" w:bidi="ar-SA"/>
        </w:rPr>
        <w:t>The abstract should not exceed 1.5 pages, and the summary should be no more than 0.5 pages.</w:t>
      </w:r>
    </w:p>
    <w:p w14:paraId="3A090F80" w14:textId="65898518" w:rsidR="00475003" w:rsidRPr="00475003" w:rsidRDefault="00EA4DB6" w:rsidP="00545018">
      <w:pPr>
        <w:widowControl/>
        <w:spacing w:after="120"/>
        <w:ind w:left="709" w:hanging="283"/>
        <w:jc w:val="both"/>
        <w:rPr>
          <w:rFonts w:ascii="Times New Roman" w:eastAsia="Times New Roman" w:hAnsi="Times New Roman" w:cs="Times New Roman"/>
          <w:color w:val="auto"/>
          <w:sz w:val="28"/>
          <w:szCs w:val="28"/>
          <w:lang w:val="en-US" w:bidi="ar-SA"/>
        </w:rPr>
      </w:pPr>
      <w:r w:rsidRPr="00EA4DB6">
        <w:rPr>
          <w:rFonts w:ascii="Times New Roman" w:eastAsia="Times New Roman" w:hAnsi="Times New Roman" w:cs="Times New Roman"/>
          <w:color w:val="auto"/>
          <w:sz w:val="28"/>
          <w:szCs w:val="28"/>
          <w:lang w:val="en-US" w:bidi="ar-SA"/>
        </w:rPr>
        <w:t>-</w:t>
      </w:r>
      <w:r w:rsidRPr="00EA4DB6">
        <w:rPr>
          <w:rFonts w:ascii="Times New Roman" w:eastAsia="Times New Roman" w:hAnsi="Times New Roman" w:cs="Times New Roman"/>
          <w:color w:val="auto"/>
          <w:sz w:val="28"/>
          <w:szCs w:val="28"/>
          <w:lang w:val="en-US" w:bidi="ar-SA"/>
        </w:rPr>
        <w:tab/>
        <w:t>Formatting requirements: Times New Roman, size: 14; Line spacing: 1.</w:t>
      </w:r>
    </w:p>
    <w:p w14:paraId="2AAEF82C" w14:textId="099FBBC4" w:rsidR="00475003" w:rsidRDefault="00475003" w:rsidP="00545018">
      <w:pPr>
        <w:widowControl/>
        <w:spacing w:after="40"/>
        <w:ind w:firstLine="426"/>
        <w:jc w:val="both"/>
        <w:rPr>
          <w:rFonts w:ascii="Times New Roman" w:eastAsia="Times New Roman" w:hAnsi="Times New Roman" w:cs="Times New Roman"/>
          <w:color w:val="auto"/>
          <w:sz w:val="28"/>
          <w:szCs w:val="28"/>
          <w:lang w:val="en-US" w:bidi="ar-SA"/>
        </w:rPr>
      </w:pPr>
      <w:r w:rsidRPr="00475003">
        <w:rPr>
          <w:rFonts w:ascii="Times New Roman" w:eastAsia="Times New Roman" w:hAnsi="Times New Roman" w:cs="Times New Roman"/>
          <w:color w:val="auto"/>
          <w:sz w:val="28"/>
          <w:szCs w:val="28"/>
          <w:lang w:val="en-US" w:bidi="ar-SA"/>
        </w:rPr>
        <w:t>An electronic collection of conference abstracts is planned f</w:t>
      </w:r>
      <w:bookmarkStart w:id="0" w:name="_GoBack"/>
      <w:bookmarkEnd w:id="0"/>
      <w:r w:rsidRPr="00475003">
        <w:rPr>
          <w:rFonts w:ascii="Times New Roman" w:eastAsia="Times New Roman" w:hAnsi="Times New Roman" w:cs="Times New Roman"/>
          <w:color w:val="auto"/>
          <w:sz w:val="28"/>
          <w:szCs w:val="28"/>
          <w:lang w:val="en-US" w:bidi="ar-SA"/>
        </w:rPr>
        <w:t>or publication.</w:t>
      </w:r>
    </w:p>
    <w:p w14:paraId="4FF2FCE2" w14:textId="289C0C46" w:rsidR="00545018" w:rsidRPr="00475003" w:rsidRDefault="00545018" w:rsidP="00545018">
      <w:pPr>
        <w:widowControl/>
        <w:spacing w:after="40"/>
        <w:ind w:firstLine="426"/>
        <w:jc w:val="both"/>
        <w:rPr>
          <w:rFonts w:ascii="Times New Roman" w:eastAsia="Times New Roman" w:hAnsi="Times New Roman" w:cs="Times New Roman"/>
          <w:color w:val="auto"/>
          <w:sz w:val="28"/>
          <w:szCs w:val="28"/>
          <w:lang w:val="en-US" w:bidi="ar-SA"/>
        </w:rPr>
      </w:pPr>
      <w:r>
        <w:rPr>
          <w:rFonts w:ascii="Times New Roman" w:eastAsia="Times New Roman" w:hAnsi="Times New Roman" w:cs="Times New Roman"/>
          <w:color w:val="auto"/>
          <w:sz w:val="28"/>
          <w:szCs w:val="28"/>
          <w:lang w:val="en-US" w:bidi="ar-SA"/>
        </w:rPr>
        <w:t>The connection link will be sent additionally.</w:t>
      </w:r>
    </w:p>
    <w:p w14:paraId="0C3078B1" w14:textId="23F19CEC" w:rsidR="00475003" w:rsidRPr="00475003" w:rsidRDefault="00475003" w:rsidP="00545018">
      <w:pPr>
        <w:widowControl/>
        <w:spacing w:after="120"/>
        <w:ind w:firstLine="426"/>
        <w:jc w:val="both"/>
        <w:rPr>
          <w:rFonts w:ascii="Times New Roman" w:eastAsia="Times New Roman" w:hAnsi="Times New Roman" w:cs="Times New Roman"/>
          <w:color w:val="auto"/>
          <w:sz w:val="28"/>
          <w:szCs w:val="28"/>
          <w:lang w:val="en-US" w:bidi="ar-SA"/>
        </w:rPr>
      </w:pPr>
      <w:r w:rsidRPr="00475003">
        <w:rPr>
          <w:rFonts w:ascii="Times New Roman" w:eastAsia="Times New Roman" w:hAnsi="Times New Roman" w:cs="Times New Roman"/>
          <w:color w:val="auto"/>
          <w:sz w:val="28"/>
          <w:szCs w:val="28"/>
          <w:lang w:val="en-US" w:bidi="ar-SA"/>
        </w:rPr>
        <w:t xml:space="preserve">Additional information is available on the official website of Magtymguly Turkmen </w:t>
      </w:r>
      <w:r w:rsidR="00EA4DB6" w:rsidRPr="00EA4DB6">
        <w:rPr>
          <w:rFonts w:ascii="Times New Roman" w:eastAsia="Times New Roman" w:hAnsi="Times New Roman" w:cs="Times New Roman"/>
          <w:color w:val="auto"/>
          <w:sz w:val="28"/>
          <w:szCs w:val="28"/>
          <w:lang w:val="en-US" w:bidi="ar-SA"/>
        </w:rPr>
        <w:br/>
      </w:r>
      <w:r w:rsidRPr="00475003">
        <w:rPr>
          <w:rFonts w:ascii="Times New Roman" w:eastAsia="Times New Roman" w:hAnsi="Times New Roman" w:cs="Times New Roman"/>
          <w:color w:val="auto"/>
          <w:sz w:val="28"/>
          <w:szCs w:val="28"/>
          <w:lang w:val="en-US" w:bidi="ar-SA"/>
        </w:rPr>
        <w:t>State University: </w:t>
      </w:r>
      <w:hyperlink r:id="rId8" w:tgtFrame="_blank" w:history="1">
        <w:r w:rsidRPr="00475003">
          <w:rPr>
            <w:rFonts w:ascii="Times New Roman" w:eastAsia="Times New Roman" w:hAnsi="Times New Roman" w:cs="Times New Roman"/>
            <w:i/>
            <w:color w:val="1155CC"/>
            <w:sz w:val="28"/>
            <w:szCs w:val="28"/>
            <w:u w:val="single"/>
            <w:lang w:val="en-US" w:bidi="ar-SA"/>
          </w:rPr>
          <w:t>https://www.tdu.edu.tm</w:t>
        </w:r>
      </w:hyperlink>
      <w:r w:rsidRPr="00475003">
        <w:rPr>
          <w:rFonts w:ascii="Times New Roman" w:eastAsia="Times New Roman" w:hAnsi="Times New Roman" w:cs="Times New Roman"/>
          <w:color w:val="auto"/>
          <w:sz w:val="28"/>
          <w:szCs w:val="28"/>
          <w:lang w:val="en-US" w:bidi="ar-SA"/>
        </w:rPr>
        <w:t xml:space="preserve">, in the </w:t>
      </w:r>
      <w:r w:rsidRPr="00741BDA">
        <w:rPr>
          <w:rFonts w:ascii="Times New Roman" w:eastAsia="Times New Roman" w:hAnsi="Times New Roman" w:cs="Times New Roman"/>
          <w:color w:val="auto"/>
          <w:sz w:val="28"/>
          <w:szCs w:val="28"/>
          <w:lang w:val="en-US" w:bidi="ar-SA"/>
        </w:rPr>
        <w:t xml:space="preserve">“UNESCO </w:t>
      </w:r>
      <w:r w:rsidRPr="00ED7D5D">
        <w:rPr>
          <w:rFonts w:ascii="Times New Roman" w:eastAsia="Times New Roman" w:hAnsi="Times New Roman" w:cs="Times New Roman"/>
          <w:color w:val="auto"/>
          <w:sz w:val="28"/>
          <w:szCs w:val="28"/>
          <w:lang w:val="en-US" w:bidi="ar-SA"/>
        </w:rPr>
        <w:t>– 202</w:t>
      </w:r>
      <w:r w:rsidR="003D3574" w:rsidRPr="00ED7D5D">
        <w:rPr>
          <w:rFonts w:ascii="Times New Roman" w:eastAsia="Times New Roman" w:hAnsi="Times New Roman" w:cs="Times New Roman"/>
          <w:color w:val="auto"/>
          <w:sz w:val="28"/>
          <w:szCs w:val="28"/>
          <w:lang w:val="en-US" w:bidi="ar-SA"/>
        </w:rPr>
        <w:t>6</w:t>
      </w:r>
      <w:r w:rsidRPr="00ED7D5D">
        <w:rPr>
          <w:rFonts w:ascii="Times New Roman" w:eastAsia="Times New Roman" w:hAnsi="Times New Roman" w:cs="Times New Roman"/>
          <w:color w:val="auto"/>
          <w:sz w:val="28"/>
          <w:szCs w:val="28"/>
          <w:lang w:val="en-US" w:bidi="ar-SA"/>
        </w:rPr>
        <w:t>”</w:t>
      </w:r>
      <w:r w:rsidRPr="00741BDA">
        <w:rPr>
          <w:rFonts w:ascii="Times New Roman" w:eastAsia="Times New Roman" w:hAnsi="Times New Roman" w:cs="Times New Roman"/>
          <w:color w:val="auto"/>
          <w:sz w:val="28"/>
          <w:szCs w:val="28"/>
          <w:lang w:val="en-US" w:bidi="ar-SA"/>
        </w:rPr>
        <w:t xml:space="preserve"> section</w:t>
      </w:r>
      <w:r w:rsidRPr="00475003">
        <w:rPr>
          <w:rFonts w:ascii="Times New Roman" w:eastAsia="Times New Roman" w:hAnsi="Times New Roman" w:cs="Times New Roman"/>
          <w:color w:val="auto"/>
          <w:sz w:val="28"/>
          <w:szCs w:val="28"/>
          <w:lang w:val="en-US" w:bidi="ar-SA"/>
        </w:rPr>
        <w:t>.</w:t>
      </w:r>
    </w:p>
    <w:p w14:paraId="3A92C963" w14:textId="77777777" w:rsidR="00475003" w:rsidRPr="00475003" w:rsidRDefault="00475003" w:rsidP="00EA4DB6">
      <w:pPr>
        <w:widowControl/>
        <w:ind w:firstLine="426"/>
        <w:jc w:val="both"/>
        <w:rPr>
          <w:rFonts w:ascii="Times New Roman" w:eastAsia="Times New Roman" w:hAnsi="Times New Roman" w:cs="Times New Roman"/>
          <w:b/>
          <w:color w:val="auto"/>
          <w:sz w:val="28"/>
          <w:szCs w:val="28"/>
          <w:lang w:val="en-US" w:bidi="ar-SA"/>
        </w:rPr>
      </w:pPr>
      <w:r w:rsidRPr="00475003">
        <w:rPr>
          <w:rFonts w:ascii="Times New Roman" w:eastAsia="Times New Roman" w:hAnsi="Times New Roman" w:cs="Times New Roman"/>
          <w:b/>
          <w:color w:val="auto"/>
          <w:sz w:val="28"/>
          <w:szCs w:val="28"/>
          <w:lang w:val="en-US" w:bidi="ar-SA"/>
        </w:rPr>
        <w:t>Contact Information:</w:t>
      </w:r>
    </w:p>
    <w:p w14:paraId="2C449F73" w14:textId="77777777" w:rsidR="00475003" w:rsidRPr="009A75F7" w:rsidRDefault="00475003" w:rsidP="00475003">
      <w:pPr>
        <w:widowControl/>
        <w:jc w:val="both"/>
        <w:rPr>
          <w:rFonts w:ascii="Times New Roman" w:eastAsia="Times New Roman" w:hAnsi="Times New Roman" w:cs="Times New Roman"/>
          <w:color w:val="auto"/>
          <w:sz w:val="6"/>
          <w:szCs w:val="6"/>
          <w:lang w:val="en-US" w:bidi="ar-SA"/>
        </w:rPr>
      </w:pPr>
    </w:p>
    <w:p w14:paraId="5FA5D95D" w14:textId="36CD0F1D" w:rsidR="00475003" w:rsidRPr="00475003" w:rsidRDefault="00475003" w:rsidP="00EA4DB6">
      <w:pPr>
        <w:widowControl/>
        <w:ind w:firstLine="426"/>
        <w:jc w:val="both"/>
        <w:rPr>
          <w:rFonts w:ascii="Times New Roman" w:eastAsia="Times New Roman" w:hAnsi="Times New Roman" w:cs="Times New Roman"/>
          <w:color w:val="auto"/>
          <w:sz w:val="28"/>
          <w:szCs w:val="28"/>
          <w:lang w:val="en-US" w:bidi="ar-SA"/>
        </w:rPr>
      </w:pPr>
      <w:r w:rsidRPr="00ED7D5D">
        <w:rPr>
          <w:rFonts w:ascii="Times New Roman" w:eastAsia="Times New Roman" w:hAnsi="Times New Roman" w:cs="Times New Roman"/>
          <w:color w:val="auto"/>
          <w:sz w:val="28"/>
          <w:szCs w:val="28"/>
          <w:lang w:val="en-US" w:bidi="ar-SA"/>
        </w:rPr>
        <w:t>Phone: +99312 39-86-62, +99312 94-67-98, +99365 64-93-62</w:t>
      </w:r>
    </w:p>
    <w:p w14:paraId="7890B5C6" w14:textId="77777777" w:rsidR="00475003" w:rsidRPr="003D3574" w:rsidRDefault="00475003" w:rsidP="00EA4DB6">
      <w:pPr>
        <w:widowControl/>
        <w:ind w:firstLine="426"/>
        <w:jc w:val="both"/>
        <w:rPr>
          <w:rFonts w:ascii="Times New Roman" w:eastAsia="Times New Roman" w:hAnsi="Times New Roman" w:cs="Times New Roman"/>
          <w:i/>
          <w:color w:val="auto"/>
          <w:sz w:val="28"/>
          <w:szCs w:val="28"/>
          <w:lang w:val="en-US" w:bidi="ar-SA"/>
        </w:rPr>
      </w:pPr>
      <w:r w:rsidRPr="00475003">
        <w:rPr>
          <w:rFonts w:ascii="Times New Roman" w:eastAsia="Times New Roman" w:hAnsi="Times New Roman" w:cs="Times New Roman"/>
          <w:color w:val="auto"/>
          <w:sz w:val="28"/>
          <w:szCs w:val="28"/>
          <w:lang w:val="en-US" w:bidi="ar-SA"/>
        </w:rPr>
        <w:t>Email: </w:t>
      </w:r>
      <w:hyperlink r:id="rId9" w:tgtFrame="_blank" w:history="1">
        <w:r w:rsidRPr="003D3574">
          <w:rPr>
            <w:rFonts w:ascii="Times New Roman" w:eastAsia="Times New Roman" w:hAnsi="Times New Roman" w:cs="Times New Roman"/>
            <w:i/>
            <w:color w:val="1155CC"/>
            <w:sz w:val="28"/>
            <w:szCs w:val="28"/>
            <w:u w:val="single"/>
            <w:lang w:val="en-US" w:bidi="ar-SA"/>
          </w:rPr>
          <w:t>tsu.unescochair@gmail.com</w:t>
        </w:r>
      </w:hyperlink>
    </w:p>
    <w:p w14:paraId="58DB08CA" w14:textId="77777777" w:rsidR="00475003" w:rsidRPr="00EA4DB6" w:rsidRDefault="00475003" w:rsidP="00C930E8">
      <w:pPr>
        <w:pStyle w:val="1"/>
        <w:spacing w:after="0" w:line="240" w:lineRule="auto"/>
        <w:jc w:val="center"/>
        <w:rPr>
          <w:b/>
          <w:bCs/>
          <w:sz w:val="28"/>
          <w:szCs w:val="28"/>
          <w:lang w:val="en-US"/>
        </w:rPr>
      </w:pPr>
    </w:p>
    <w:p w14:paraId="02118704" w14:textId="14E6E29A" w:rsidR="00EA4DB6" w:rsidRPr="00EA4DB6" w:rsidRDefault="00EA4DB6" w:rsidP="0092773D">
      <w:pPr>
        <w:pStyle w:val="1"/>
        <w:spacing w:after="0" w:line="240" w:lineRule="auto"/>
        <w:ind w:firstLine="0"/>
        <w:rPr>
          <w:b/>
          <w:bCs/>
          <w:sz w:val="28"/>
          <w:szCs w:val="28"/>
          <w:lang w:val="en-US"/>
        </w:rPr>
      </w:pPr>
    </w:p>
    <w:sectPr w:rsidR="00EA4DB6" w:rsidRPr="00EA4DB6" w:rsidSect="00475003">
      <w:pgSz w:w="11900" w:h="16840"/>
      <w:pgMar w:top="851" w:right="851" w:bottom="851" w:left="1134" w:header="561" w:footer="561"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3DF5A" w14:textId="77777777" w:rsidR="00001B9D" w:rsidRDefault="00001B9D">
      <w:r>
        <w:separator/>
      </w:r>
    </w:p>
  </w:endnote>
  <w:endnote w:type="continuationSeparator" w:id="0">
    <w:p w14:paraId="53816C0E" w14:textId="77777777" w:rsidR="00001B9D" w:rsidRDefault="0000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E3DFD" w14:textId="77777777" w:rsidR="00001B9D" w:rsidRDefault="00001B9D"/>
  </w:footnote>
  <w:footnote w:type="continuationSeparator" w:id="0">
    <w:p w14:paraId="40F38F7C" w14:textId="77777777" w:rsidR="00001B9D" w:rsidRDefault="00001B9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B17"/>
    <w:multiLevelType w:val="hybridMultilevel"/>
    <w:tmpl w:val="2F2E5950"/>
    <w:lvl w:ilvl="0" w:tplc="82C43D2A">
      <w:numFmt w:val="bullet"/>
      <w:lvlText w:val="-"/>
      <w:lvlJc w:val="left"/>
      <w:pPr>
        <w:ind w:left="720" w:hanging="360"/>
      </w:pPr>
      <w:rPr>
        <w:rFonts w:ascii="Times New Roman" w:eastAsia="Microsoft Sans Serif"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9A191F"/>
    <w:multiLevelType w:val="hybridMultilevel"/>
    <w:tmpl w:val="3FA88264"/>
    <w:lvl w:ilvl="0" w:tplc="D142533C">
      <w:start w:val="1"/>
      <w:numFmt w:val="upperRoman"/>
      <w:lvlText w:val="%1."/>
      <w:lvlJc w:val="left"/>
      <w:pPr>
        <w:ind w:left="1440" w:hanging="720"/>
      </w:pPr>
      <w:rPr>
        <w:rFonts w:hint="default"/>
        <w:b/>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202"/>
    <w:rsid w:val="0000174A"/>
    <w:rsid w:val="00001B9D"/>
    <w:rsid w:val="00005369"/>
    <w:rsid w:val="000C739E"/>
    <w:rsid w:val="00167C05"/>
    <w:rsid w:val="001C44C6"/>
    <w:rsid w:val="001E6CF9"/>
    <w:rsid w:val="00236999"/>
    <w:rsid w:val="00252DDF"/>
    <w:rsid w:val="00284461"/>
    <w:rsid w:val="002A2983"/>
    <w:rsid w:val="002E7EF0"/>
    <w:rsid w:val="00333681"/>
    <w:rsid w:val="00387D42"/>
    <w:rsid w:val="003C176B"/>
    <w:rsid w:val="003D3574"/>
    <w:rsid w:val="00421247"/>
    <w:rsid w:val="0045319E"/>
    <w:rsid w:val="00457910"/>
    <w:rsid w:val="0047495C"/>
    <w:rsid w:val="00475003"/>
    <w:rsid w:val="00484A7F"/>
    <w:rsid w:val="0048776D"/>
    <w:rsid w:val="004C1A9F"/>
    <w:rsid w:val="004F5D07"/>
    <w:rsid w:val="005010F8"/>
    <w:rsid w:val="00511BA6"/>
    <w:rsid w:val="00531007"/>
    <w:rsid w:val="00545018"/>
    <w:rsid w:val="00554BBA"/>
    <w:rsid w:val="00573EEE"/>
    <w:rsid w:val="005A24D2"/>
    <w:rsid w:val="005E31C7"/>
    <w:rsid w:val="00652023"/>
    <w:rsid w:val="00673202"/>
    <w:rsid w:val="0071067A"/>
    <w:rsid w:val="00713DE4"/>
    <w:rsid w:val="00731532"/>
    <w:rsid w:val="00740C79"/>
    <w:rsid w:val="00741BDA"/>
    <w:rsid w:val="007548E1"/>
    <w:rsid w:val="00866242"/>
    <w:rsid w:val="0086626B"/>
    <w:rsid w:val="00883A02"/>
    <w:rsid w:val="008F0B73"/>
    <w:rsid w:val="00907369"/>
    <w:rsid w:val="0092773D"/>
    <w:rsid w:val="00966D98"/>
    <w:rsid w:val="009951E0"/>
    <w:rsid w:val="009A75F7"/>
    <w:rsid w:val="00A04B80"/>
    <w:rsid w:val="00A724FD"/>
    <w:rsid w:val="00A808BC"/>
    <w:rsid w:val="00AE2675"/>
    <w:rsid w:val="00AF1E22"/>
    <w:rsid w:val="00B3727D"/>
    <w:rsid w:val="00B3772E"/>
    <w:rsid w:val="00B6268B"/>
    <w:rsid w:val="00C930E8"/>
    <w:rsid w:val="00CA73DD"/>
    <w:rsid w:val="00CC39AD"/>
    <w:rsid w:val="00CD3795"/>
    <w:rsid w:val="00CE6525"/>
    <w:rsid w:val="00CF49BE"/>
    <w:rsid w:val="00DA7E03"/>
    <w:rsid w:val="00E367B1"/>
    <w:rsid w:val="00E810AE"/>
    <w:rsid w:val="00E8686F"/>
    <w:rsid w:val="00EA4DB6"/>
    <w:rsid w:val="00EC6FFC"/>
    <w:rsid w:val="00ED7D5D"/>
    <w:rsid w:val="00EE1FC1"/>
    <w:rsid w:val="00F27EC6"/>
    <w:rsid w:val="00F6163B"/>
    <w:rsid w:val="00F72110"/>
    <w:rsid w:val="00FF58A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B1B31"/>
  <w15:docId w15:val="{CB2B2CCF-D5B9-41F7-BDCD-AFF73F760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1">
    <w:name w:val="Основной текст1"/>
    <w:basedOn w:val="a"/>
    <w:link w:val="a3"/>
    <w:pPr>
      <w:spacing w:after="160" w:line="276" w:lineRule="auto"/>
      <w:ind w:firstLine="400"/>
    </w:pPr>
    <w:rPr>
      <w:rFonts w:ascii="Times New Roman" w:eastAsia="Times New Roman" w:hAnsi="Times New Roman" w:cs="Times New Roman"/>
      <w:sz w:val="26"/>
      <w:szCs w:val="26"/>
    </w:rPr>
  </w:style>
  <w:style w:type="character" w:styleId="a4">
    <w:name w:val="Hyperlink"/>
    <w:basedOn w:val="a0"/>
    <w:uiPriority w:val="99"/>
    <w:unhideWhenUsed/>
    <w:rsid w:val="00CD3795"/>
    <w:rPr>
      <w:color w:val="0563C1" w:themeColor="hyperlink"/>
      <w:u w:val="single"/>
    </w:rPr>
  </w:style>
  <w:style w:type="character" w:customStyle="1" w:styleId="10">
    <w:name w:val="Неразрешенное упоминание1"/>
    <w:basedOn w:val="a0"/>
    <w:uiPriority w:val="99"/>
    <w:semiHidden/>
    <w:unhideWhenUsed/>
    <w:rsid w:val="00CD3795"/>
    <w:rPr>
      <w:color w:val="605E5C"/>
      <w:shd w:val="clear" w:color="auto" w:fill="E1DFDD"/>
    </w:rPr>
  </w:style>
  <w:style w:type="character" w:customStyle="1" w:styleId="2">
    <w:name w:val="Неразрешенное упоминание2"/>
    <w:basedOn w:val="a0"/>
    <w:uiPriority w:val="99"/>
    <w:semiHidden/>
    <w:unhideWhenUsed/>
    <w:rsid w:val="00907369"/>
    <w:rPr>
      <w:color w:val="605E5C"/>
      <w:shd w:val="clear" w:color="auto" w:fill="E1DFDD"/>
    </w:rPr>
  </w:style>
  <w:style w:type="paragraph" w:styleId="a5">
    <w:name w:val="List Paragraph"/>
    <w:basedOn w:val="a"/>
    <w:uiPriority w:val="34"/>
    <w:qFormat/>
    <w:rsid w:val="00EA4D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48075">
      <w:bodyDiv w:val="1"/>
      <w:marLeft w:val="0"/>
      <w:marRight w:val="0"/>
      <w:marTop w:val="0"/>
      <w:marBottom w:val="0"/>
      <w:divBdr>
        <w:top w:val="none" w:sz="0" w:space="0" w:color="auto"/>
        <w:left w:val="none" w:sz="0" w:space="0" w:color="auto"/>
        <w:bottom w:val="none" w:sz="0" w:space="0" w:color="auto"/>
        <w:right w:val="none" w:sz="0" w:space="0" w:color="auto"/>
      </w:divBdr>
    </w:div>
    <w:div w:id="1184899739">
      <w:bodyDiv w:val="1"/>
      <w:marLeft w:val="0"/>
      <w:marRight w:val="0"/>
      <w:marTop w:val="0"/>
      <w:marBottom w:val="0"/>
      <w:divBdr>
        <w:top w:val="none" w:sz="0" w:space="0" w:color="auto"/>
        <w:left w:val="none" w:sz="0" w:space="0" w:color="auto"/>
        <w:bottom w:val="none" w:sz="0" w:space="0" w:color="auto"/>
        <w:right w:val="none" w:sz="0" w:space="0" w:color="auto"/>
      </w:divBdr>
    </w:div>
    <w:div w:id="1826702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du.edu.tm/" TargetMode="External"/><Relationship Id="rId3" Type="http://schemas.openxmlformats.org/officeDocument/2006/relationships/settings" Target="settings.xml"/><Relationship Id="rId7" Type="http://schemas.openxmlformats.org/officeDocument/2006/relationships/hyperlink" Target="mailto:tsu.unescochai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su.unescochair@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1</Pages>
  <Words>389</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51</cp:revision>
  <cp:lastPrinted>2025-04-08T15:04:00Z</cp:lastPrinted>
  <dcterms:created xsi:type="dcterms:W3CDTF">2024-10-21T08:48:00Z</dcterms:created>
  <dcterms:modified xsi:type="dcterms:W3CDTF">2026-02-28T08:54:00Z</dcterms:modified>
</cp:coreProperties>
</file>